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left"/>
        <w:rPr>
          <w:rFonts w:ascii="仿宋" w:hAnsi="仿宋" w:eastAsia="仿宋" w:cs="Times New Roman"/>
          <w:b/>
          <w:sz w:val="30"/>
          <w:szCs w:val="30"/>
        </w:rPr>
      </w:pPr>
      <w:bookmarkStart w:id="1" w:name="_GoBack"/>
      <w:bookmarkEnd w:id="1"/>
      <w:r>
        <w:rPr>
          <w:rFonts w:hint="eastAsia" w:ascii="仿宋" w:hAnsi="仿宋" w:eastAsia="仿宋" w:cs="Times New Roman"/>
          <w:b/>
          <w:sz w:val="30"/>
          <w:szCs w:val="30"/>
        </w:rPr>
        <w:t>附件3</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内蒙古大学创业学院一流本科</w:t>
      </w:r>
    </w:p>
    <w:p>
      <w:pPr>
        <w:ind w:left="-359" w:leftChars="-171" w:firstLine="484" w:firstLineChars="101"/>
        <w:jc w:val="center"/>
        <w:rPr>
          <w:rFonts w:ascii="黑体" w:hAnsi="黑体" w:eastAsia="黑体" w:cs="Times New Roman"/>
          <w:bCs/>
          <w:sz w:val="52"/>
          <w:szCs w:val="52"/>
        </w:rPr>
      </w:pPr>
      <w:r>
        <w:rPr>
          <w:rFonts w:hint="eastAsia" w:ascii="黑体" w:hAnsi="黑体" w:eastAsia="黑体" w:cs="Times New Roman"/>
          <w:bCs/>
          <w:spacing w:val="-20"/>
          <w:sz w:val="52"/>
          <w:szCs w:val="52"/>
        </w:rPr>
        <w:t>专业建设点</w:t>
      </w: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hint="eastAsia" w:ascii="Times New Roman" w:hAnsi="Times New Roman" w:eastAsia="宋体" w:cs="Times New Roman"/>
          <w:sz w:val="32"/>
          <w:szCs w:val="32"/>
        </w:rPr>
      </w:pPr>
      <w:r>
        <w:rPr>
          <w:rFonts w:hint="eastAsia" w:ascii="Times New Roman" w:hAnsi="Arial" w:eastAsia="楷体_GB2312" w:cs="Times New Roman"/>
          <w:sz w:val="36"/>
          <w:szCs w:val="24"/>
        </w:rPr>
        <w:t>学院名称：</w:t>
      </w:r>
      <w:r>
        <w:rPr>
          <w:rFonts w:hint="eastAsia" w:ascii="Times New Roman" w:hAnsi="Times New Roman" w:eastAsia="宋体" w:cs="Times New Roman"/>
          <w:sz w:val="32"/>
          <w:szCs w:val="32"/>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专业名称：</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专业代码：</w:t>
      </w:r>
      <w:r>
        <w:rPr>
          <w:rFonts w:hint="eastAsia" w:ascii="Times New Roman" w:hAnsi="Arial" w:eastAsia="楷体_GB2312" w:cs="Times New Roman"/>
          <w:sz w:val="36"/>
          <w:szCs w:val="24"/>
          <w:u w:val="single"/>
        </w:rPr>
        <w:t xml:space="preserve">                       </w:t>
      </w:r>
    </w:p>
    <w:p>
      <w:pPr>
        <w:spacing w:line="720" w:lineRule="exact"/>
        <w:ind w:firstLine="1439" w:firstLineChars="371"/>
        <w:rPr>
          <w:rFonts w:ascii="Times New Roman" w:hAnsi="Times New Roman" w:eastAsia="楷体_GB2312" w:cs="Times New Roman"/>
          <w:spacing w:val="14"/>
          <w:sz w:val="36"/>
          <w:szCs w:val="24"/>
          <w:u w:val="single"/>
        </w:rPr>
      </w:pPr>
      <w:r>
        <w:rPr>
          <w:rFonts w:ascii="Times New Roman" w:hAnsi="Arial" w:eastAsia="楷体_GB2312" w:cs="Times New Roman"/>
          <w:spacing w:val="14"/>
          <w:sz w:val="36"/>
          <w:szCs w:val="24"/>
        </w:rPr>
        <w:t>专</w:t>
      </w:r>
      <w:r>
        <w:rPr>
          <w:rFonts w:hint="eastAsia" w:ascii="Times New Roman" w:hAnsi="Arial" w:eastAsia="楷体_GB2312" w:cs="Times New Roman"/>
          <w:spacing w:val="14"/>
          <w:sz w:val="36"/>
          <w:szCs w:val="24"/>
        </w:rPr>
        <w:t xml:space="preserve"> </w:t>
      </w:r>
      <w:r>
        <w:rPr>
          <w:rFonts w:ascii="Times New Roman" w:hAnsi="Arial" w:eastAsia="楷体_GB2312" w:cs="Times New Roman"/>
          <w:spacing w:val="14"/>
          <w:sz w:val="36"/>
          <w:szCs w:val="24"/>
        </w:rPr>
        <w:t>业</w:t>
      </w:r>
      <w:r>
        <w:rPr>
          <w:rFonts w:hint="eastAsia" w:ascii="Times New Roman" w:hAnsi="Arial" w:eastAsia="楷体_GB2312" w:cs="Times New Roman"/>
          <w:spacing w:val="14"/>
          <w:sz w:val="36"/>
          <w:szCs w:val="24"/>
        </w:rPr>
        <w:t xml:space="preserve"> </w:t>
      </w:r>
      <w:r>
        <w:rPr>
          <w:rFonts w:ascii="Times New Roman" w:hAnsi="Arial" w:eastAsia="楷体_GB2312" w:cs="Times New Roman"/>
          <w:spacing w:val="14"/>
          <w:sz w:val="36"/>
          <w:szCs w:val="24"/>
        </w:rPr>
        <w:t>类：</w:t>
      </w:r>
      <w:r>
        <w:rPr>
          <w:rFonts w:hint="eastAsia" w:ascii="Times New Roman" w:hAnsi="Arial" w:eastAsia="楷体_GB2312" w:cs="Times New Roman"/>
          <w:spacing w:val="14"/>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专业负责人：</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联系电话：</w:t>
      </w:r>
      <w:r>
        <w:rPr>
          <w:rFonts w:hint="eastAsia" w:ascii="Times New Roman"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Arial" w:eastAsia="楷体_GB2312" w:cs="Times New Roman"/>
          <w:sz w:val="36"/>
          <w:szCs w:val="24"/>
        </w:rPr>
      </w:pPr>
    </w:p>
    <w:p>
      <w:pPr>
        <w:jc w:val="center"/>
        <w:rPr>
          <w:rFonts w:hint="eastAsia" w:ascii="Times New Roman" w:hAnsi="Arial" w:eastAsia="楷体_GB2312" w:cs="Times New Roman"/>
          <w:sz w:val="36"/>
          <w:szCs w:val="24"/>
        </w:rPr>
      </w:pPr>
      <w:r>
        <w:rPr>
          <w:rFonts w:hint="eastAsia" w:ascii="Times New Roman" w:hAnsi="Arial" w:eastAsia="楷体_GB2312" w:cs="Times New Roman"/>
          <w:sz w:val="36"/>
          <w:szCs w:val="24"/>
        </w:rPr>
        <w:t>内蒙古大学创业学院教务部制</w:t>
      </w:r>
    </w:p>
    <w:p>
      <w:pPr>
        <w:jc w:val="center"/>
        <w:rPr>
          <w:rFonts w:ascii="Times New Roman" w:hAnsi="Arial" w:eastAsia="楷体_GB2312" w:cs="Times New Roman"/>
          <w:sz w:val="36"/>
          <w:szCs w:val="24"/>
        </w:rPr>
      </w:pPr>
      <w:r>
        <w:rPr>
          <w:rFonts w:hint="eastAsia" w:ascii="Times New Roman" w:hAnsi="Arial" w:eastAsia="楷体_GB2312" w:cs="Times New Roman"/>
          <w:sz w:val="36"/>
          <w:szCs w:val="24"/>
        </w:rPr>
        <w:t>二〇一九年五月</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hint="eastAsia" w:ascii="仿宋" w:hAnsi="仿宋" w:eastAsia="仿宋" w:cs="Times New Roman"/>
          <w:sz w:val="32"/>
          <w:szCs w:val="32"/>
          <w:lang w:eastAsia="zh-CN"/>
        </w:rPr>
        <w:t>教育厅高等教育处</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rPr>
          <w:rFonts w:ascii="Arial" w:hAnsi="Arial" w:eastAsia="楷体_GB2312" w:cs="Times New Roman"/>
          <w:sz w:val="36"/>
          <w:szCs w:val="24"/>
        </w:rPr>
      </w:pPr>
    </w:p>
    <w:p>
      <w:pPr>
        <w:spacing w:line="440" w:lineRule="exact"/>
        <w:jc w:val="center"/>
        <w:rPr>
          <w:rFonts w:ascii="黑体" w:hAnsi="Times New Roman" w:eastAsia="黑体" w:cs="Times New Roman"/>
          <w:bCs/>
          <w:sz w:val="36"/>
          <w:szCs w:val="36"/>
        </w:rPr>
      </w:pPr>
    </w:p>
    <w:p>
      <w:pPr>
        <w:spacing w:line="440" w:lineRule="exact"/>
        <w:jc w:val="center"/>
        <w:rPr>
          <w:rFonts w:hint="eastAsia"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440" w:lineRule="exact"/>
        <w:jc w:val="center"/>
        <w:rPr>
          <w:rFonts w:ascii="方正小标宋简体" w:hAnsi="Times New Roman" w:eastAsia="方正小标宋简体" w:cs="Times New Roman"/>
          <w:bCs/>
          <w:sz w:val="36"/>
          <w:szCs w:val="36"/>
        </w:rPr>
      </w:pP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、报送</w:t>
      </w:r>
      <w:r>
        <w:rPr>
          <w:rFonts w:ascii="仿宋_GB2312" w:hAnsi="仿宋" w:eastAsia="仿宋_GB2312" w:cs="Times New Roman"/>
          <w:sz w:val="32"/>
          <w:szCs w:val="32"/>
        </w:rPr>
        <w:t>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、下一步推进专业建设和改革的主要思路及举措</w:t>
      </w:r>
    </w:p>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6"/>
          <w:szCs w:val="36"/>
          <w:lang w:eastAsia="zh-CN"/>
        </w:rPr>
        <w:t>一</w:t>
      </w:r>
      <w:r>
        <w:rPr>
          <w:rFonts w:hint="eastAsia" w:ascii="黑体" w:hAnsi="黑体" w:eastAsia="黑体" w:cs="Times New Roman"/>
          <w:sz w:val="32"/>
          <w:szCs w:val="32"/>
        </w:rPr>
        <w:t>、报送</w:t>
      </w:r>
      <w:r>
        <w:rPr>
          <w:rFonts w:hint="eastAsia" w:ascii="黑体" w:hAnsi="黑体" w:eastAsia="黑体" w:cs="Times New Roman"/>
          <w:bCs/>
          <w:sz w:val="32"/>
          <w:szCs w:val="32"/>
        </w:rPr>
        <w:t>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2337"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790"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790"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8"/>
        <w:tblW w:w="84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590"/>
        <w:gridCol w:w="1307"/>
        <w:gridCol w:w="724"/>
        <w:gridCol w:w="1742"/>
        <w:gridCol w:w="724"/>
        <w:gridCol w:w="80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0"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0" w:type="dxa"/>
            <w:vMerge w:val="restart"/>
            <w:vAlign w:val="center"/>
          </w:tcPr>
          <w:p>
            <w:pPr>
              <w:jc w:val="center"/>
              <w:rPr>
                <w:rFonts w:ascii="Times New Roman" w:hAnsi="Times New Roman" w:eastAsia="仿宋_GB2312" w:cs="Times New Roman"/>
                <w:sz w:val="24"/>
                <w:szCs w:val="24"/>
              </w:rPr>
            </w:pPr>
          </w:p>
        </w:tc>
        <w:tc>
          <w:tcPr>
            <w:tcW w:w="130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4" w:type="dxa"/>
            <w:vAlign w:val="center"/>
          </w:tcPr>
          <w:p>
            <w:pPr>
              <w:jc w:val="center"/>
              <w:rPr>
                <w:rFonts w:ascii="Times New Roman" w:hAnsi="Times New Roman" w:eastAsia="仿宋_GB2312" w:cs="Times New Roman"/>
                <w:sz w:val="24"/>
                <w:szCs w:val="24"/>
              </w:rPr>
            </w:pPr>
          </w:p>
        </w:tc>
        <w:tc>
          <w:tcPr>
            <w:tcW w:w="174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4" w:type="dxa"/>
            <w:vAlign w:val="center"/>
          </w:tcPr>
          <w:p>
            <w:pPr>
              <w:jc w:val="center"/>
              <w:rPr>
                <w:rFonts w:ascii="Times New Roman" w:hAnsi="Times New Roman" w:eastAsia="仿宋_GB2312" w:cs="Times New Roman"/>
                <w:sz w:val="24"/>
                <w:szCs w:val="24"/>
              </w:rPr>
            </w:pPr>
          </w:p>
        </w:tc>
        <w:tc>
          <w:tcPr>
            <w:tcW w:w="80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2"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0" w:type="dxa"/>
            <w:vMerge w:val="continue"/>
            <w:vAlign w:val="center"/>
          </w:tcPr>
          <w:p>
            <w:pPr>
              <w:jc w:val="center"/>
              <w:rPr>
                <w:rFonts w:ascii="Times New Roman" w:hAnsi="Times New Roman" w:eastAsia="仿宋_GB2312" w:cs="Times New Roman"/>
                <w:sz w:val="24"/>
                <w:szCs w:val="24"/>
              </w:rPr>
            </w:pPr>
          </w:p>
        </w:tc>
        <w:tc>
          <w:tcPr>
            <w:tcW w:w="1590" w:type="dxa"/>
            <w:vMerge w:val="continue"/>
            <w:vAlign w:val="center"/>
          </w:tcPr>
          <w:p>
            <w:pPr>
              <w:jc w:val="center"/>
              <w:rPr>
                <w:rFonts w:ascii="Times New Roman" w:hAnsi="Times New Roman" w:eastAsia="仿宋_GB2312" w:cs="Times New Roman"/>
                <w:sz w:val="24"/>
                <w:szCs w:val="24"/>
              </w:rPr>
            </w:pPr>
          </w:p>
        </w:tc>
        <w:tc>
          <w:tcPr>
            <w:tcW w:w="130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4" w:type="dxa"/>
            <w:vAlign w:val="center"/>
          </w:tcPr>
          <w:p>
            <w:pPr>
              <w:jc w:val="center"/>
              <w:rPr>
                <w:rFonts w:ascii="Times New Roman" w:hAnsi="Times New Roman" w:eastAsia="仿宋_GB2312" w:cs="Times New Roman"/>
                <w:sz w:val="24"/>
                <w:szCs w:val="24"/>
              </w:rPr>
            </w:pPr>
          </w:p>
        </w:tc>
        <w:tc>
          <w:tcPr>
            <w:tcW w:w="174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4" w:type="dxa"/>
            <w:vAlign w:val="center"/>
          </w:tcPr>
          <w:p>
            <w:pPr>
              <w:jc w:val="center"/>
              <w:rPr>
                <w:rFonts w:ascii="Times New Roman" w:hAnsi="Times New Roman" w:eastAsia="仿宋_GB2312" w:cs="Times New Roman"/>
                <w:sz w:val="24"/>
                <w:szCs w:val="24"/>
              </w:rPr>
            </w:pPr>
          </w:p>
        </w:tc>
        <w:tc>
          <w:tcPr>
            <w:tcW w:w="804"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2"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0"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03"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8"/>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15"/>
        <w:gridCol w:w="1578"/>
        <w:gridCol w:w="1578"/>
        <w:gridCol w:w="131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5"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7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7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5"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1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5" w:type="dxa"/>
            <w:shd w:val="clear" w:color="auto" w:fill="auto"/>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578" w:type="dxa"/>
            <w:shd w:val="clear" w:color="auto" w:fill="auto"/>
            <w:noWrap/>
            <w:vAlign w:val="center"/>
          </w:tcPr>
          <w:p>
            <w:pPr>
              <w:jc w:val="center"/>
              <w:rPr>
                <w:rFonts w:ascii="Times New Roman" w:hAnsi="Times New Roman" w:eastAsia="仿宋_GB2312" w:cs="Times New Roman"/>
                <w:sz w:val="24"/>
                <w:szCs w:val="24"/>
              </w:rPr>
            </w:pPr>
          </w:p>
        </w:tc>
        <w:tc>
          <w:tcPr>
            <w:tcW w:w="1315" w:type="dxa"/>
            <w:shd w:val="clear" w:color="auto" w:fill="auto"/>
            <w:noWrap/>
            <w:vAlign w:val="center"/>
          </w:tcPr>
          <w:p>
            <w:pPr>
              <w:jc w:val="center"/>
              <w:rPr>
                <w:rFonts w:ascii="Times New Roman" w:hAnsi="Times New Roman" w:eastAsia="仿宋_GB2312" w:cs="Times New Roman"/>
                <w:sz w:val="24"/>
                <w:szCs w:val="24"/>
              </w:rPr>
            </w:pPr>
          </w:p>
        </w:tc>
        <w:tc>
          <w:tcPr>
            <w:tcW w:w="1616"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（限50项）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494"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lang w:eastAsia="zh-CN"/>
        </w:rPr>
        <w:t>二</w:t>
      </w:r>
      <w:r>
        <w:rPr>
          <w:rFonts w:hint="eastAsia" w:ascii="黑体" w:hAnsi="黑体" w:eastAsia="黑体" w:cs="宋体"/>
          <w:b/>
          <w:kern w:val="0"/>
          <w:sz w:val="32"/>
          <w:szCs w:val="32"/>
        </w:rPr>
        <w:t>、</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494"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40" w:lineRule="exact"/>
        <w:rPr>
          <w:rFonts w:ascii="仿宋" w:hAnsi="仿宋" w:eastAsia="仿宋" w:cs="Times New Roman"/>
          <w:color w:val="000000"/>
          <w:kern w:val="0"/>
          <w:sz w:val="30"/>
          <w:szCs w:val="30"/>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36111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DB"/>
    <w:rsid w:val="000047FE"/>
    <w:rsid w:val="00020E60"/>
    <w:rsid w:val="00126D62"/>
    <w:rsid w:val="00155D8B"/>
    <w:rsid w:val="00161F6F"/>
    <w:rsid w:val="00172AFD"/>
    <w:rsid w:val="001874B2"/>
    <w:rsid w:val="001C557F"/>
    <w:rsid w:val="001D4FED"/>
    <w:rsid w:val="001E64FE"/>
    <w:rsid w:val="002306F6"/>
    <w:rsid w:val="00247C56"/>
    <w:rsid w:val="00255294"/>
    <w:rsid w:val="002706E6"/>
    <w:rsid w:val="002F6B6C"/>
    <w:rsid w:val="00302301"/>
    <w:rsid w:val="00303C7B"/>
    <w:rsid w:val="003544BA"/>
    <w:rsid w:val="00371960"/>
    <w:rsid w:val="003A0C27"/>
    <w:rsid w:val="003B19F1"/>
    <w:rsid w:val="003C4D46"/>
    <w:rsid w:val="0040685D"/>
    <w:rsid w:val="00410DD9"/>
    <w:rsid w:val="00427578"/>
    <w:rsid w:val="00480F58"/>
    <w:rsid w:val="004944EB"/>
    <w:rsid w:val="00497729"/>
    <w:rsid w:val="00497F12"/>
    <w:rsid w:val="00532822"/>
    <w:rsid w:val="00546734"/>
    <w:rsid w:val="00594628"/>
    <w:rsid w:val="005A7488"/>
    <w:rsid w:val="005C177C"/>
    <w:rsid w:val="005C4FD9"/>
    <w:rsid w:val="005C5CD8"/>
    <w:rsid w:val="005D0B2E"/>
    <w:rsid w:val="006431DA"/>
    <w:rsid w:val="00646626"/>
    <w:rsid w:val="006516E6"/>
    <w:rsid w:val="00671EA6"/>
    <w:rsid w:val="006D1073"/>
    <w:rsid w:val="006F01ED"/>
    <w:rsid w:val="007214CC"/>
    <w:rsid w:val="00732BE8"/>
    <w:rsid w:val="00733E35"/>
    <w:rsid w:val="0073687D"/>
    <w:rsid w:val="007425A3"/>
    <w:rsid w:val="00761D98"/>
    <w:rsid w:val="007767E0"/>
    <w:rsid w:val="007C2A3A"/>
    <w:rsid w:val="007C3677"/>
    <w:rsid w:val="007C5D84"/>
    <w:rsid w:val="007D5D53"/>
    <w:rsid w:val="007E0C50"/>
    <w:rsid w:val="00804B2C"/>
    <w:rsid w:val="0081039E"/>
    <w:rsid w:val="00814048"/>
    <w:rsid w:val="00817BD6"/>
    <w:rsid w:val="00836EC0"/>
    <w:rsid w:val="0088103C"/>
    <w:rsid w:val="008D0DC9"/>
    <w:rsid w:val="00915A3C"/>
    <w:rsid w:val="00931A0B"/>
    <w:rsid w:val="0095256E"/>
    <w:rsid w:val="0096458D"/>
    <w:rsid w:val="00974253"/>
    <w:rsid w:val="00981298"/>
    <w:rsid w:val="00996648"/>
    <w:rsid w:val="009B7DAD"/>
    <w:rsid w:val="009E77D0"/>
    <w:rsid w:val="009F30F4"/>
    <w:rsid w:val="00A32EC0"/>
    <w:rsid w:val="00A407D9"/>
    <w:rsid w:val="00A44EE5"/>
    <w:rsid w:val="00A702B9"/>
    <w:rsid w:val="00A70B85"/>
    <w:rsid w:val="00A86480"/>
    <w:rsid w:val="00A94875"/>
    <w:rsid w:val="00AA7056"/>
    <w:rsid w:val="00AB7573"/>
    <w:rsid w:val="00AC0F81"/>
    <w:rsid w:val="00B22FA9"/>
    <w:rsid w:val="00B44E79"/>
    <w:rsid w:val="00B62628"/>
    <w:rsid w:val="00B8218C"/>
    <w:rsid w:val="00BB00A0"/>
    <w:rsid w:val="00BB27E2"/>
    <w:rsid w:val="00BE0425"/>
    <w:rsid w:val="00BE6994"/>
    <w:rsid w:val="00BE7124"/>
    <w:rsid w:val="00BF358B"/>
    <w:rsid w:val="00BF5CD5"/>
    <w:rsid w:val="00C40976"/>
    <w:rsid w:val="00C42D21"/>
    <w:rsid w:val="00C56581"/>
    <w:rsid w:val="00C6719D"/>
    <w:rsid w:val="00C856ED"/>
    <w:rsid w:val="00CC1AFE"/>
    <w:rsid w:val="00CC6981"/>
    <w:rsid w:val="00CD3833"/>
    <w:rsid w:val="00CD583A"/>
    <w:rsid w:val="00D03015"/>
    <w:rsid w:val="00D808C1"/>
    <w:rsid w:val="00D95BAB"/>
    <w:rsid w:val="00DA4E6A"/>
    <w:rsid w:val="00DC14C0"/>
    <w:rsid w:val="00DC281F"/>
    <w:rsid w:val="00DC6496"/>
    <w:rsid w:val="00DE35FC"/>
    <w:rsid w:val="00E0247C"/>
    <w:rsid w:val="00E63851"/>
    <w:rsid w:val="00E725DB"/>
    <w:rsid w:val="00EC23A3"/>
    <w:rsid w:val="00F02C0F"/>
    <w:rsid w:val="00F149FD"/>
    <w:rsid w:val="00F17F3D"/>
    <w:rsid w:val="00F20196"/>
    <w:rsid w:val="00F42115"/>
    <w:rsid w:val="00F60F5D"/>
    <w:rsid w:val="00F81CD5"/>
    <w:rsid w:val="00F844A5"/>
    <w:rsid w:val="00FB6D5B"/>
    <w:rsid w:val="00FE217C"/>
    <w:rsid w:val="02592B9B"/>
    <w:rsid w:val="1C4E67F9"/>
    <w:rsid w:val="5C6B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line="520" w:lineRule="exact"/>
      <w:jc w:val="center"/>
    </w:pPr>
    <w:rPr>
      <w:rFonts w:ascii="仿宋" w:hAnsi="仿宋" w:eastAsia="仿宋" w:cs="Times New Roman"/>
      <w:color w:val="000000"/>
      <w:kern w:val="0"/>
      <w:sz w:val="28"/>
      <w:szCs w:val="30"/>
    </w:rPr>
  </w:style>
  <w:style w:type="paragraph" w:styleId="7">
    <w:name w:val="Title"/>
    <w:basedOn w:val="1"/>
    <w:next w:val="1"/>
    <w:link w:val="13"/>
    <w:qFormat/>
    <w:uiPriority w:val="0"/>
    <w:pPr>
      <w:spacing w:before="156" w:beforeLines="50" w:line="640" w:lineRule="exact"/>
      <w:jc w:val="center"/>
    </w:pPr>
    <w:rPr>
      <w:rFonts w:ascii="华文中宋" w:hAnsi="华文中宋" w:eastAsia="华文中宋" w:cs="Times New Roman"/>
      <w:b/>
      <w:color w:val="000000"/>
      <w:kern w:val="0"/>
      <w:sz w:val="44"/>
      <w:szCs w:val="30"/>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Char"/>
    <w:basedOn w:val="9"/>
    <w:link w:val="7"/>
    <w:qFormat/>
    <w:uiPriority w:val="0"/>
    <w:rPr>
      <w:rFonts w:ascii="华文中宋" w:hAnsi="华文中宋" w:eastAsia="华文中宋" w:cs="Times New Roman"/>
      <w:b/>
      <w:color w:val="000000"/>
      <w:kern w:val="0"/>
      <w:sz w:val="44"/>
      <w:szCs w:val="30"/>
    </w:rPr>
  </w:style>
  <w:style w:type="character" w:customStyle="1" w:styleId="14">
    <w:name w:val="日期 Char"/>
    <w:basedOn w:val="9"/>
    <w:link w:val="2"/>
    <w:semiHidden/>
    <w:uiPriority w:val="99"/>
  </w:style>
  <w:style w:type="character" w:customStyle="1" w:styleId="15">
    <w:name w:val="批注框文本 Char"/>
    <w:basedOn w:val="9"/>
    <w:link w:val="3"/>
    <w:semiHidden/>
    <w:qFormat/>
    <w:uiPriority w:val="99"/>
    <w:rPr>
      <w:sz w:val="18"/>
      <w:szCs w:val="18"/>
    </w:rPr>
  </w:style>
  <w:style w:type="character" w:customStyle="1" w:styleId="16">
    <w:name w:val="副标题 Char"/>
    <w:basedOn w:val="9"/>
    <w:link w:val="6"/>
    <w:uiPriority w:val="0"/>
    <w:rPr>
      <w:rFonts w:ascii="仿宋" w:hAnsi="仿宋" w:eastAsia="仿宋" w:cs="Times New Roman"/>
      <w:color w:val="000000"/>
      <w:kern w:val="0"/>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9</Pages>
  <Words>251</Words>
  <Characters>1437</Characters>
  <Lines>11</Lines>
  <Paragraphs>3</Paragraphs>
  <TotalTime>11</TotalTime>
  <ScaleCrop>false</ScaleCrop>
  <LinksUpToDate>false</LinksUpToDate>
  <CharactersWithSpaces>1685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2019-05-29T01:35:00Z</dcterms:created>
  <dc:creator>王志华</dc:creator>
  <cp:lastModifiedBy>HAN</cp:lastModifiedBy>
  <cp:lastPrinted>2019-05-29T01:49:00Z</cp:lastPrinted>
  <dcterms:modified xsi:type="dcterms:W3CDTF">2019-05-29T01:55:05Z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