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/>
          <w:kern w:val="0"/>
          <w:sz w:val="52"/>
          <w:szCs w:val="52"/>
        </w:rPr>
        <w:drawing>
          <wp:inline distT="0" distB="0" distL="0" distR="0">
            <wp:extent cx="4157345" cy="13925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734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方正小标宋简体" w:cs="Times New Roman"/>
          <w:sz w:val="56"/>
          <w:szCs w:val="56"/>
        </w:rPr>
      </w:pPr>
    </w:p>
    <w:p>
      <w:pPr>
        <w:jc w:val="center"/>
        <w:rPr>
          <w:rFonts w:ascii="Times New Roman" w:hAnsi="Times New Roman" w:eastAsia="方正小标宋简体" w:cs="Times New Roman"/>
          <w:sz w:val="56"/>
          <w:szCs w:val="56"/>
        </w:rPr>
      </w:pPr>
      <w:r>
        <w:rPr>
          <w:rFonts w:ascii="Times New Roman" w:hAnsi="Times New Roman" w:eastAsia="方正小标宋简体" w:cs="Times New Roman"/>
          <w:sz w:val="56"/>
          <w:szCs w:val="56"/>
        </w:rPr>
        <w:t>一流本科专业建设点建设规划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（202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2</w:t>
      </w:r>
      <w:r>
        <w:rPr>
          <w:rFonts w:ascii="Times New Roman" w:hAnsi="Times New Roman" w:eastAsia="宋体" w:cs="Times New Roman"/>
          <w:b/>
          <w:sz w:val="44"/>
          <w:szCs w:val="44"/>
        </w:rPr>
        <w:t>-202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sz w:val="44"/>
          <w:szCs w:val="44"/>
        </w:rPr>
        <w:t>）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spacing w:line="720" w:lineRule="exact"/>
        <w:ind w:firstLine="1440" w:firstLineChars="400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ascii="Times New Roman" w:hAnsi="Times New Roman" w:eastAsia="楷体_GB2312" w:cs="Times New Roman"/>
          <w:sz w:val="36"/>
          <w:szCs w:val="24"/>
        </w:rPr>
        <w:t>专业名称：</w:t>
      </w:r>
    </w:p>
    <w:p>
      <w:pPr>
        <w:spacing w:line="720" w:lineRule="exact"/>
        <w:ind w:firstLine="1080" w:firstLineChars="300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  <w:r>
        <w:rPr>
          <w:rFonts w:ascii="Times New Roman" w:hAnsi="Times New Roman" w:eastAsia="楷体_GB2312" w:cs="Times New Roman"/>
          <w:sz w:val="36"/>
          <w:szCs w:val="24"/>
        </w:rPr>
        <w:t>建设点级别：</w:t>
      </w:r>
    </w:p>
    <w:p>
      <w:pPr>
        <w:spacing w:line="720" w:lineRule="exact"/>
        <w:ind w:firstLine="1080" w:firstLineChars="300"/>
        <w:rPr>
          <w:rFonts w:ascii="Times New Roman" w:hAnsi="Times New Roman" w:eastAsia="楷体_GB2312" w:cs="Times New Roman"/>
          <w:sz w:val="36"/>
          <w:szCs w:val="24"/>
        </w:rPr>
      </w:pPr>
      <w:r>
        <w:rPr>
          <w:rFonts w:hint="eastAsia" w:ascii="Times New Roman" w:hAnsi="Times New Roman" w:eastAsia="楷体_GB2312" w:cs="Times New Roman"/>
          <w:sz w:val="36"/>
          <w:szCs w:val="24"/>
        </w:rPr>
        <w:t xml:space="preserve">  </w:t>
      </w:r>
      <w:r>
        <w:rPr>
          <w:rFonts w:ascii="Times New Roman" w:hAnsi="Times New Roman" w:eastAsia="楷体_GB2312" w:cs="Times New Roman"/>
          <w:sz w:val="36"/>
          <w:szCs w:val="24"/>
        </w:rPr>
        <w:t>依托学科：</w:t>
      </w:r>
    </w:p>
    <w:p>
      <w:pPr>
        <w:spacing w:line="720" w:lineRule="exact"/>
        <w:ind w:firstLine="1440" w:firstLineChars="400"/>
        <w:rPr>
          <w:rFonts w:ascii="Times New Roman" w:hAnsi="Times New Roman" w:eastAsia="楷体_GB2312" w:cs="Times New Roman"/>
          <w:sz w:val="36"/>
          <w:szCs w:val="24"/>
        </w:rPr>
      </w:pPr>
      <w:r>
        <w:rPr>
          <w:rFonts w:ascii="Times New Roman" w:hAnsi="Times New Roman" w:eastAsia="楷体_GB2312" w:cs="Times New Roman"/>
          <w:sz w:val="36"/>
          <w:szCs w:val="24"/>
        </w:rPr>
        <w:t>所在学院：</w:t>
      </w:r>
      <w:r>
        <w:rPr>
          <w:rFonts w:hint="eastAsia" w:ascii="Times New Roman" w:hAnsi="Times New Roman" w:eastAsia="楷体_GB2312" w:cs="Times New Roman"/>
          <w:sz w:val="36"/>
          <w:szCs w:val="24"/>
        </w:rPr>
        <w:t xml:space="preserve">                   （公章）</w:t>
      </w:r>
    </w:p>
    <w:p>
      <w:pPr>
        <w:spacing w:line="720" w:lineRule="exact"/>
        <w:ind w:firstLine="1080" w:firstLineChars="300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ascii="Times New Roman" w:hAnsi="Times New Roman" w:eastAsia="楷体_GB2312" w:cs="Times New Roman"/>
          <w:sz w:val="36"/>
          <w:szCs w:val="24"/>
        </w:rPr>
        <w:t>专业负责人：</w:t>
      </w:r>
    </w:p>
    <w:p>
      <w:pPr>
        <w:spacing w:line="720" w:lineRule="exact"/>
        <w:ind w:firstLine="1440" w:firstLineChars="400"/>
        <w:rPr>
          <w:rFonts w:ascii="Times New Roman" w:hAnsi="Times New Roman" w:eastAsia="楷体_GB2312" w:cs="Times New Roman"/>
          <w:sz w:val="36"/>
          <w:szCs w:val="24"/>
          <w:u w:val="single"/>
        </w:rPr>
      </w:pPr>
      <w:r>
        <w:rPr>
          <w:rFonts w:ascii="Times New Roman" w:hAnsi="Times New Roman" w:eastAsia="楷体_GB2312" w:cs="Times New Roman"/>
          <w:sz w:val="36"/>
          <w:szCs w:val="24"/>
        </w:rPr>
        <w:t>联系电话：</w:t>
      </w:r>
    </w:p>
    <w:p>
      <w:pPr>
        <w:rPr>
          <w:rFonts w:ascii="Times New Roman" w:hAnsi="Times New Roman" w:eastAsia="楷体_GB2312" w:cs="Times New Roman"/>
          <w:sz w:val="36"/>
          <w:szCs w:val="24"/>
        </w:rPr>
      </w:pPr>
    </w:p>
    <w:p>
      <w:pPr>
        <w:ind w:firstLine="720"/>
        <w:jc w:val="center"/>
        <w:rPr>
          <w:rFonts w:ascii="Times New Roman" w:hAnsi="Times New Roman" w:eastAsia="楷体_GB2312" w:cs="Times New Roman"/>
          <w:sz w:val="36"/>
          <w:szCs w:val="24"/>
        </w:rPr>
      </w:pPr>
    </w:p>
    <w:p>
      <w:pPr>
        <w:ind w:firstLine="720"/>
        <w:jc w:val="center"/>
        <w:rPr>
          <w:rFonts w:ascii="Times New Roman" w:hAnsi="Times New Roman" w:eastAsia="楷体_GB2312" w:cs="Times New Roman"/>
          <w:sz w:val="36"/>
          <w:szCs w:val="24"/>
        </w:rPr>
      </w:pPr>
      <w:r>
        <w:rPr>
          <w:rFonts w:ascii="Times New Roman" w:hAnsi="Times New Roman" w:eastAsia="楷体_GB2312" w:cs="Times New Roman"/>
          <w:sz w:val="36"/>
          <w:szCs w:val="24"/>
        </w:rPr>
        <w:t>教务</w:t>
      </w:r>
      <w:r>
        <w:rPr>
          <w:rFonts w:hint="eastAsia" w:ascii="Times New Roman" w:hAnsi="Times New Roman" w:eastAsia="楷体_GB2312" w:cs="Times New Roman"/>
          <w:sz w:val="36"/>
          <w:szCs w:val="24"/>
        </w:rPr>
        <w:t>部</w:t>
      </w:r>
      <w:r>
        <w:rPr>
          <w:rFonts w:ascii="Times New Roman" w:hAnsi="Times New Roman" w:eastAsia="楷体_GB2312" w:cs="Times New Roman"/>
          <w:sz w:val="36"/>
          <w:szCs w:val="24"/>
        </w:rPr>
        <w:t>制</w:t>
      </w:r>
    </w:p>
    <w:p>
      <w:pPr>
        <w:ind w:firstLine="720"/>
        <w:jc w:val="center"/>
        <w:rPr>
          <w:rFonts w:ascii="Times New Roman" w:hAnsi="Times New Roman" w:eastAsia="楷体_GB2312" w:cs="Times New Roman"/>
          <w:sz w:val="36"/>
          <w:szCs w:val="24"/>
        </w:rPr>
      </w:pPr>
      <w:r>
        <w:rPr>
          <w:rFonts w:ascii="Times New Roman" w:hAnsi="Times New Roman" w:eastAsia="楷体_GB2312" w:cs="Times New Roman"/>
          <w:sz w:val="36"/>
          <w:szCs w:val="24"/>
        </w:rPr>
        <w:t>202</w:t>
      </w:r>
      <w:r>
        <w:rPr>
          <w:rFonts w:hint="eastAsia" w:ascii="Times New Roman" w:hAnsi="Times New Roman" w:eastAsia="楷体_GB2312" w:cs="Times New Roman"/>
          <w:sz w:val="36"/>
          <w:szCs w:val="24"/>
          <w:lang w:val="en-US" w:eastAsia="zh-CN"/>
        </w:rPr>
        <w:t>1</w:t>
      </w:r>
      <w:r>
        <w:rPr>
          <w:rFonts w:ascii="Times New Roman" w:hAnsi="Times New Roman" w:eastAsia="楷体_GB2312" w:cs="Times New Roman"/>
          <w:sz w:val="36"/>
          <w:szCs w:val="24"/>
        </w:rPr>
        <w:t>年</w:t>
      </w:r>
      <w:r>
        <w:rPr>
          <w:rFonts w:hint="eastAsia" w:ascii="Times New Roman" w:hAnsi="Times New Roman" w:eastAsia="楷体_GB2312" w:cs="Times New Roman"/>
          <w:sz w:val="36"/>
          <w:szCs w:val="24"/>
        </w:rPr>
        <w:t>10</w:t>
      </w:r>
      <w:r>
        <w:rPr>
          <w:rFonts w:ascii="Times New Roman" w:hAnsi="Times New Roman" w:eastAsia="楷体_GB2312" w:cs="Times New Roman"/>
          <w:sz w:val="36"/>
          <w:szCs w:val="24"/>
        </w:rPr>
        <w:t>月</w:t>
      </w:r>
    </w:p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sz w:val="36"/>
          <w:szCs w:val="24"/>
        </w:rPr>
        <w:br w:type="page"/>
      </w:r>
      <w:r>
        <w:rPr>
          <w:rFonts w:ascii="Times New Roman" w:hAnsi="Times New Roman" w:eastAsia="黑体" w:cs="Times New Roman"/>
          <w:bCs/>
          <w:sz w:val="32"/>
          <w:szCs w:val="32"/>
        </w:rPr>
        <w:t>一、专业建设基本情况与存在问题</w:t>
      </w:r>
    </w:p>
    <w:tbl>
      <w:tblPr>
        <w:tblStyle w:val="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25" w:hRule="atLeast"/>
        </w:trPr>
        <w:tc>
          <w:tcPr>
            <w:tcW w:w="9072" w:type="dxa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对照专业培养目标和建设目标、区内外同类高校一流本科专业建设点状况、本专业预期培养特色（专业定位与特色、人才培养方案、师资队伍、课程与教材建设、实践教学、教学改革与建设、教学质量保障体系建设、毕业生培养质量、教学成果、产学研合作等），简析专业建设面临的主要问题。（限1000字）</w:t>
            </w:r>
          </w:p>
        </w:tc>
      </w:tr>
    </w:tbl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二、标志性成果建设规划</w:t>
      </w:r>
    </w:p>
    <w:tbl>
      <w:tblPr>
        <w:tblStyle w:val="9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261"/>
        <w:gridCol w:w="39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目前已有自治区级及以上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级别成果（不含校级项目）</w:t>
            </w:r>
          </w:p>
        </w:tc>
        <w:tc>
          <w:tcPr>
            <w:tcW w:w="3969" w:type="dxa"/>
            <w:vAlign w:val="center"/>
          </w:tcPr>
          <w:p>
            <w:pPr>
              <w:ind w:left="193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年拟建成自治区级</w:t>
            </w:r>
          </w:p>
          <w:p>
            <w:pPr>
              <w:ind w:left="193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及以上成果（不含校级成果）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376" w:type="dxa"/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课程与教材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级别+奖项+课程名称或教材名称</w:t>
            </w: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1.…</w:t>
            </w: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2.…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级别+奖项+拟培育课程名称</w:t>
            </w: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级别+奖项+拟教材名称或数量</w:t>
            </w:r>
          </w:p>
          <w:p>
            <w:pP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（例：拟培育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省部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级一流本科课程1门《XXX》（线下、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社会实践、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虚拟仿真），拟培育自治区级一流本科课程2门《XX》（线下、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社会实践、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虚拟仿真））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2376" w:type="dxa"/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师资队伍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级别+奖项+教师姓名或教学团队名称</w:t>
            </w: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1.…</w:t>
            </w: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2.…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级别+奖项+拟培育教师姓名或数量</w:t>
            </w: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级别+奖项+拟培育教学团队或数量</w:t>
            </w:r>
          </w:p>
          <w:p>
            <w:pP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（例：拟培育自治区级优秀教学团队1个）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376" w:type="dxa"/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实验和实践教学平台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级别+平台名称</w:t>
            </w: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1.…</w:t>
            </w:r>
          </w:p>
          <w:p>
            <w:pP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2.…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级别+拟建设平台名称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376" w:type="dxa"/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教学改革项目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级别+项目名称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级别+拟获得项目数量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376" w:type="dxa"/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教学成果奖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级别+项目名称</w:t>
            </w: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1.…</w:t>
            </w:r>
          </w:p>
          <w:p>
            <w:pP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2.…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级别+拟培育项目名称或数量</w:t>
            </w:r>
          </w:p>
          <w:p>
            <w:pP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（例：拟培育自治区级教学成果奖 X项，项目名称…）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2376" w:type="dxa"/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  <w:spacing w:val="-1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14"/>
                <w:kern w:val="0"/>
                <w:sz w:val="24"/>
                <w:szCs w:val="24"/>
              </w:rPr>
              <w:t>学生获得各类竞赛奖励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国家级竞赛类型、名称+数量</w:t>
            </w: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省级竞赛类型、名称+数量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1.国家级竞赛类型、名称+拟新增数量</w:t>
            </w: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2.自治区级竞赛类型、名称+拟新增数量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2376" w:type="dxa"/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毕业生培养质量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届本专业毕业生人数、升研率、就业率、自主创业率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1.202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届本专业毕业生人数，拟升研率、就业率、自主创业率</w:t>
            </w: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2.202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届…</w:t>
            </w:r>
          </w:p>
          <w:p>
            <w:pPr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3.202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届…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2376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经费与条件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教学经费投入、教学条件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本专业的实验室建设、课程建设、教材建设以及师资队伍建设的经费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实验室、实习基地和图书资料等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2376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其它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1.…</w:t>
            </w:r>
          </w:p>
          <w:p>
            <w:pP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1.…</w:t>
            </w:r>
          </w:p>
          <w:p>
            <w:pP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2.…</w:t>
            </w:r>
          </w:p>
        </w:tc>
      </w:tr>
    </w:tbl>
    <w:p>
      <w:pPr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三、专业建设思路与举措</w:t>
      </w:r>
    </w:p>
    <w:tbl>
      <w:tblPr>
        <w:tblStyle w:val="8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</w:trPr>
        <w:tc>
          <w:tcPr>
            <w:tcW w:w="9356" w:type="dxa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根据现状和预期目标之间的差距，简述建设内容、思路、举措，包括但不限于以下几个方面：课程思政、教育教学改革、师资队伍和基层教学组织建设，课程与教材建设、教学平台建设、实践教学与创新创业教育、教学质量保障体系建设、毕业生培养质量、教学团队和教学成果奖培育等。（限1000字）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四、年度建设目标与安排</w:t>
      </w: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年份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建设目标与安排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年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…</w:t>
            </w: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年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…</w:t>
            </w: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年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…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2.…</w:t>
            </w:r>
          </w:p>
        </w:tc>
      </w:tr>
    </w:tbl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二级学院</w:t>
      </w:r>
      <w:r>
        <w:rPr>
          <w:rFonts w:ascii="Times New Roman" w:hAnsi="Times New Roman" w:eastAsia="黑体" w:cs="Times New Roman"/>
          <w:bCs/>
          <w:sz w:val="32"/>
          <w:szCs w:val="32"/>
        </w:rPr>
        <w:t>意见</w:t>
      </w:r>
    </w:p>
    <w:tbl>
      <w:tblPr>
        <w:tblStyle w:val="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9606" w:type="dxa"/>
          </w:tcPr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二级学院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对一流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本科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专业建设点建设规划的审核意见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（限3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00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字）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：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ind w:firstLine="4920" w:firstLineChars="2050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二级学院院长签字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：</w:t>
            </w:r>
          </w:p>
          <w:p>
            <w:pPr>
              <w:ind w:right="360"/>
              <w:jc w:val="righ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日</w:t>
            </w:r>
          </w:p>
        </w:tc>
      </w:tr>
    </w:tbl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六</w:t>
      </w:r>
      <w:r>
        <w:rPr>
          <w:rFonts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教务部</w:t>
      </w:r>
      <w:r>
        <w:rPr>
          <w:rFonts w:ascii="Times New Roman" w:hAnsi="Times New Roman" w:eastAsia="黑体" w:cs="Times New Roman"/>
          <w:bCs/>
          <w:sz w:val="32"/>
          <w:szCs w:val="32"/>
        </w:rPr>
        <w:t>意见</w:t>
      </w:r>
    </w:p>
    <w:tbl>
      <w:tblPr>
        <w:tblStyle w:val="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9606" w:type="dxa"/>
          </w:tcPr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教务部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对一流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本科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专业建设点建设规划的审核意见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ind w:firstLine="5040" w:firstLineChars="2100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教务部部长签字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：</w:t>
            </w:r>
          </w:p>
          <w:p>
            <w:pPr>
              <w:ind w:right="360"/>
              <w:jc w:val="righ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134" w:left="147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71443"/>
    <w:multiLevelType w:val="multilevel"/>
    <w:tmpl w:val="520714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B4"/>
    <w:rsid w:val="00020945"/>
    <w:rsid w:val="000362FC"/>
    <w:rsid w:val="00045288"/>
    <w:rsid w:val="00052AF5"/>
    <w:rsid w:val="000606EC"/>
    <w:rsid w:val="0010114C"/>
    <w:rsid w:val="00110032"/>
    <w:rsid w:val="00174950"/>
    <w:rsid w:val="001D7691"/>
    <w:rsid w:val="00231843"/>
    <w:rsid w:val="00247342"/>
    <w:rsid w:val="002503B4"/>
    <w:rsid w:val="00283A58"/>
    <w:rsid w:val="002B0A36"/>
    <w:rsid w:val="00372E47"/>
    <w:rsid w:val="003C17FF"/>
    <w:rsid w:val="00400B1D"/>
    <w:rsid w:val="0040593A"/>
    <w:rsid w:val="004155AA"/>
    <w:rsid w:val="0043277B"/>
    <w:rsid w:val="00445CF6"/>
    <w:rsid w:val="00455596"/>
    <w:rsid w:val="00495CD0"/>
    <w:rsid w:val="004D4DC3"/>
    <w:rsid w:val="004E311A"/>
    <w:rsid w:val="005113CE"/>
    <w:rsid w:val="005656C3"/>
    <w:rsid w:val="00574B7B"/>
    <w:rsid w:val="005E6FFE"/>
    <w:rsid w:val="005F07F7"/>
    <w:rsid w:val="0061297B"/>
    <w:rsid w:val="006748C9"/>
    <w:rsid w:val="00692443"/>
    <w:rsid w:val="00693599"/>
    <w:rsid w:val="006A728C"/>
    <w:rsid w:val="006B7390"/>
    <w:rsid w:val="006C0CAD"/>
    <w:rsid w:val="006C4368"/>
    <w:rsid w:val="006D65BC"/>
    <w:rsid w:val="007100BF"/>
    <w:rsid w:val="007802A8"/>
    <w:rsid w:val="00787E23"/>
    <w:rsid w:val="0085459D"/>
    <w:rsid w:val="00860CA7"/>
    <w:rsid w:val="00892972"/>
    <w:rsid w:val="008D0DB9"/>
    <w:rsid w:val="00900F9B"/>
    <w:rsid w:val="0099465B"/>
    <w:rsid w:val="00A1253C"/>
    <w:rsid w:val="00A57178"/>
    <w:rsid w:val="00A63370"/>
    <w:rsid w:val="00A906F5"/>
    <w:rsid w:val="00AD36D4"/>
    <w:rsid w:val="00AE66D3"/>
    <w:rsid w:val="00B05077"/>
    <w:rsid w:val="00B12E97"/>
    <w:rsid w:val="00B3428E"/>
    <w:rsid w:val="00B57E2F"/>
    <w:rsid w:val="00B83A2A"/>
    <w:rsid w:val="00C00D73"/>
    <w:rsid w:val="00CF1212"/>
    <w:rsid w:val="00CF1417"/>
    <w:rsid w:val="00D45C6E"/>
    <w:rsid w:val="00D67112"/>
    <w:rsid w:val="00D67EBB"/>
    <w:rsid w:val="00DA0F79"/>
    <w:rsid w:val="00DF2AE5"/>
    <w:rsid w:val="00E0175F"/>
    <w:rsid w:val="00E33262"/>
    <w:rsid w:val="00E532FC"/>
    <w:rsid w:val="00E84D00"/>
    <w:rsid w:val="00EE4BC3"/>
    <w:rsid w:val="00EE6727"/>
    <w:rsid w:val="00EF1C58"/>
    <w:rsid w:val="00F06F07"/>
    <w:rsid w:val="00F0741D"/>
    <w:rsid w:val="00F56E26"/>
    <w:rsid w:val="00F65398"/>
    <w:rsid w:val="00FE6409"/>
    <w:rsid w:val="0DA81D68"/>
    <w:rsid w:val="212344D2"/>
    <w:rsid w:val="26B24498"/>
    <w:rsid w:val="305C2678"/>
    <w:rsid w:val="337F199F"/>
    <w:rsid w:val="51A54023"/>
    <w:rsid w:val="53BB41C8"/>
    <w:rsid w:val="7C7200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HAns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39"/>
    <w:pPr>
      <w:ind w:left="420"/>
    </w:pPr>
    <w:rPr>
      <w:iCs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oc 1"/>
    <w:basedOn w:val="1"/>
    <w:next w:val="1"/>
    <w:uiPriority w:val="39"/>
    <w:pPr>
      <w:tabs>
        <w:tab w:val="right" w:leader="dot" w:pos="8834"/>
      </w:tabs>
      <w:spacing w:line="360" w:lineRule="auto"/>
    </w:pPr>
    <w:rPr>
      <w:rFonts w:eastAsia="黑体"/>
      <w:bCs/>
    </w:rPr>
  </w:style>
  <w:style w:type="paragraph" w:styleId="7">
    <w:name w:val="toc 2"/>
    <w:basedOn w:val="1"/>
    <w:next w:val="1"/>
    <w:qFormat/>
    <w:uiPriority w:val="39"/>
    <w:pPr>
      <w:spacing w:line="360" w:lineRule="auto"/>
    </w:p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9FF26D-70B6-4742-A496-37940694BB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196</Words>
  <Characters>1120</Characters>
  <Lines>9</Lines>
  <Paragraphs>2</Paragraphs>
  <TotalTime>72</TotalTime>
  <ScaleCrop>false</ScaleCrop>
  <LinksUpToDate>false</LinksUpToDate>
  <CharactersWithSpaces>1314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2020-07-09T14:36:00Z</dcterms:created>
  <dc:creator>admin</dc:creator>
  <cp:lastModifiedBy>焦大娇</cp:lastModifiedBy>
  <cp:lastPrinted>2020-09-21T07:18:00Z</cp:lastPrinted>
  <dcterms:modified xsi:type="dcterms:W3CDTF">2021-10-29T01:06:55Z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8A574727275540F4800B928F9F191A9E</vt:lpwstr>
  </property>
</Properties>
</file>