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 w:val="0"/>
        <w:snapToGrid w:val="0"/>
        <w:spacing w:line="520" w:lineRule="exact"/>
        <w:ind w:leftChars="-270" w:hanging="567" w:hangingChars="189"/>
        <w:jc w:val="left"/>
        <w:textAlignment w:val="auto"/>
        <w:rPr>
          <w:rFonts w:hint="eastAsia" w:ascii="Times New Roman" w:hAnsi="Times New Roman" w:eastAsia="方正小标宋简体" w:cs="Times New Roman"/>
          <w:snapToGrid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napToGrid/>
          <w:kern w:val="2"/>
          <w:sz w:val="30"/>
          <w:szCs w:val="30"/>
          <w:lang w:val="en-US" w:eastAsia="zh-CN" w:bidi="ar-SA"/>
        </w:rPr>
        <w:t>附件4</w:t>
      </w:r>
      <w:bookmarkStart w:id="0" w:name="_GoBack"/>
      <w:bookmarkEnd w:id="0"/>
    </w:p>
    <w:p>
      <w:pPr>
        <w:widowControl w:val="0"/>
        <w:kinsoku/>
        <w:autoSpaceDE/>
        <w:autoSpaceDN/>
        <w:adjustRightInd w:val="0"/>
        <w:snapToGrid w:val="0"/>
        <w:spacing w:line="520" w:lineRule="exact"/>
        <w:ind w:leftChars="-270" w:hanging="567" w:hangingChars="189"/>
        <w:jc w:val="center"/>
        <w:textAlignment w:val="auto"/>
        <w:rPr>
          <w:rFonts w:hint="eastAsia" w:ascii="Times New Roman" w:hAnsi="Times New Roman" w:eastAsia="方正小标宋简体" w:cs="Times New Roman"/>
          <w:snapToGrid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napToGrid/>
          <w:kern w:val="2"/>
          <w:sz w:val="30"/>
          <w:szCs w:val="30"/>
          <w:lang w:val="en-US" w:eastAsia="zh-CN" w:bidi="ar-SA"/>
        </w:rPr>
        <w:t>内蒙古自治区本科毕业论文(设计)抽检评议要素(试行)</w:t>
      </w:r>
    </w:p>
    <w:tbl>
      <w:tblPr>
        <w:tblStyle w:val="4"/>
        <w:tblW w:w="100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1699"/>
        <w:gridCol w:w="7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评议要素</w:t>
            </w:r>
          </w:p>
        </w:tc>
        <w:tc>
          <w:tcPr>
            <w:tcW w:w="74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 w:val="0"/>
              <w:snapToGrid w:val="0"/>
              <w:spacing w:line="520" w:lineRule="exact"/>
              <w:ind w:leftChars="-270" w:hanging="453" w:hangingChars="189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观测点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899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6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选题意义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 xml:space="preserve"> (10分)</w:t>
            </w:r>
          </w:p>
        </w:tc>
        <w:tc>
          <w:tcPr>
            <w:tcW w:w="74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left="239" w:leftChars="114" w:firstLine="0" w:firstLineChars="0"/>
              <w:jc w:val="both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1.1论文(设计)政治方向是否正确,是否符合立德树人要求</w:t>
            </w:r>
            <w:r>
              <w:rPr>
                <w:rFonts w:hint="eastAsia"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，</w:t>
            </w: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是否符合社会主义核心价值观。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4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left="239" w:leftChars="114" w:firstLine="0" w:firstLineChars="0"/>
              <w:jc w:val="both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1.2论文(设计)选题是否立足于所在专业领域的理论问题或现实问题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899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4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default"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1.3论文(设计)是否具有一定的理论价值或实际应用价值</w:t>
            </w:r>
            <w:r>
              <w:rPr>
                <w:rFonts w:hint="eastAsia"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899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16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写作安排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 xml:space="preserve"> (10分)</w:t>
            </w:r>
          </w:p>
        </w:tc>
        <w:tc>
          <w:tcPr>
            <w:tcW w:w="74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left="239" w:leftChars="114" w:firstLine="0" w:firstLineChars="0"/>
              <w:jc w:val="both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2.1论文(设计)的研究性综述或实践性工作综述是否达到该专业要求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899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4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left="239" w:leftChars="114" w:firstLine="0" w:firstLineChars="0"/>
              <w:jc w:val="both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2.2论文(设计)工作量是否饱满</w:t>
            </w:r>
            <w:r>
              <w:rPr>
                <w:rFonts w:hint="eastAsia"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，</w:t>
            </w: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写作进度安排是否合理、是否按时完 成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899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16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逻辑构建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 xml:space="preserve"> (20分)</w:t>
            </w:r>
          </w:p>
        </w:tc>
        <w:tc>
          <w:tcPr>
            <w:tcW w:w="74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left="239" w:leftChars="114" w:firstLine="0" w:firstLineChars="0"/>
              <w:jc w:val="both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3.1论文(设计)的主题和内容框架是否明确</w:t>
            </w:r>
            <w:r>
              <w:rPr>
                <w:rFonts w:hint="eastAsia"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，</w:t>
            </w: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学生的基础知识、研究方法、研究内容的难易程度情况是否达到该专业要求。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99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4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left="239" w:leftChars="114" w:firstLine="0" w:firstLineChars="0"/>
              <w:jc w:val="both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3.2论文(设计)的逻辑构建或结构是否能体现本专业领域的专门知 识、专业能力和职业素养。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899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16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专业能力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 xml:space="preserve"> (40分)</w:t>
            </w:r>
          </w:p>
        </w:tc>
        <w:tc>
          <w:tcPr>
            <w:tcW w:w="74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left="239" w:leftChars="114" w:firstLine="0" w:firstLineChars="0"/>
              <w:jc w:val="both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4.1学生是否综合运用专业知识进行理论研究或解决实际问题(工程问题),是否达到所在专业的培养目标及毕业要求。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4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left="239" w:leftChars="114" w:firstLine="0" w:firstLineChars="0"/>
              <w:jc w:val="both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4.2论文(设计)论证分析是否严谨合理</w:t>
            </w:r>
            <w:r>
              <w:rPr>
                <w:rFonts w:hint="eastAsia"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，</w:t>
            </w: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所表达的观点是否体现独 立分析问题的能力</w:t>
            </w:r>
            <w:r>
              <w:rPr>
                <w:rFonts w:hint="eastAsia"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，</w:t>
            </w: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是否达到所在专业的培养目标及毕业要求。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899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4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left="239" w:leftChars="114" w:firstLine="0" w:firstLineChars="0"/>
              <w:jc w:val="both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4.3论文 (设计)是否观点新颖 (人文学科)</w:t>
            </w:r>
            <w:r>
              <w:rPr>
                <w:rFonts w:hint="eastAsia"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，</w:t>
            </w: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或者论文 (设计)研 究是否对实践具有一定的指导意义(理工学科)。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899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16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学术规范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 xml:space="preserve"> (20分)</w:t>
            </w:r>
          </w:p>
        </w:tc>
        <w:tc>
          <w:tcPr>
            <w:tcW w:w="74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left="239" w:leftChars="114" w:firstLine="0" w:firstLineChars="0"/>
              <w:jc w:val="both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5.1论文(设计)是否存在抄袭、剽窃、伪造、篡改、买卖、代写等学术不端行为。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99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4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left="239" w:leftChars="114" w:firstLine="0" w:firstLineChars="0"/>
              <w:jc w:val="both"/>
              <w:textAlignment w:val="auto"/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Calibri" w:eastAsia="宋体" w:cs="Times New Roman"/>
                <w:snapToGrid/>
                <w:kern w:val="2"/>
                <w:sz w:val="24"/>
                <w:szCs w:val="22"/>
                <w:lang w:val="en-US" w:eastAsia="zh-CN" w:bidi="ar-SA"/>
              </w:rPr>
              <w:t>5.2论文(设计)的文字表达、书写格式、图表注释、资料引证以及参考文献等是否规范准确。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0" w:h="16830"/>
      <w:pgMar w:top="1430" w:right="1155" w:bottom="1149" w:left="1244" w:header="0" w:footer="10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9" w:lineRule="exact"/>
      <w:ind w:firstLine="476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position w:val="-3"/>
        <w:sz w:val="20"/>
        <w:szCs w:val="20"/>
      </w:rPr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6D7D3F"/>
    <w:rsid w:val="087D5842"/>
    <w:rsid w:val="0AB400F6"/>
    <w:rsid w:val="1CF632D0"/>
    <w:rsid w:val="1E1B36DB"/>
    <w:rsid w:val="1FFA0350"/>
    <w:rsid w:val="202645B9"/>
    <w:rsid w:val="27421CD9"/>
    <w:rsid w:val="2F2E5B06"/>
    <w:rsid w:val="366B77A3"/>
    <w:rsid w:val="38D71EC7"/>
    <w:rsid w:val="45D44FFF"/>
    <w:rsid w:val="5E272426"/>
    <w:rsid w:val="63381C06"/>
    <w:rsid w:val="74D6302D"/>
    <w:rsid w:val="796C5D0E"/>
    <w:rsid w:val="79FF5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2022-03-10T04:21:00Z</dcterms:created>
  <dc:creator>gw</dc:creator>
  <cp:lastModifiedBy>高娃</cp:lastModifiedBy>
  <dcterms:modified xsi:type="dcterms:W3CDTF">2022-03-10T08:48:03Z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2022-03-10T12:21:51Z</vt:filetime>
  </property>
  <property fmtid="{D5CDD505-2E9C-101B-9397-08002B2CF9AE}" pid="4" name="KSOProductBuildVer">
    <vt:lpwstr>2052-11.1.0.11365</vt:lpwstr>
  </property>
  <property fmtid="{D5CDD505-2E9C-101B-9397-08002B2CF9AE}" pid="5" name="ICV">
    <vt:lpwstr>3565C7CEF7D84F48BEC199DEDBE4D22F</vt:lpwstr>
  </property>
</Properties>
</file>