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D3091">
      <w:pPr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>附件</w:t>
      </w:r>
      <w:r>
        <w:rPr>
          <w:rFonts w:hint="eastAsia" w:ascii="黑体" w:eastAsia="黑体"/>
          <w:sz w:val="24"/>
          <w:lang w:val="en-US" w:eastAsia="zh-CN"/>
        </w:rPr>
        <w:t>2</w:t>
      </w:r>
    </w:p>
    <w:p w14:paraId="3DE7105F">
      <w:pPr>
        <w:ind w:firstLine="1280" w:firstLineChars="40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内蒙古大学创业学院课程思政示范课程建设项目中期检查表</w:t>
      </w:r>
    </w:p>
    <w:tbl>
      <w:tblPr>
        <w:tblStyle w:val="6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744"/>
        <w:gridCol w:w="2134"/>
        <w:gridCol w:w="2655"/>
      </w:tblGrid>
      <w:tr w14:paraId="4D4C1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0EE4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一、项目基本信息</w:t>
            </w:r>
          </w:p>
        </w:tc>
      </w:tr>
      <w:tr w14:paraId="7AF4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15A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D534">
            <w:pPr>
              <w:widowControl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72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FE1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项目级别</w:t>
            </w:r>
          </w:p>
        </w:tc>
        <w:tc>
          <w:tcPr>
            <w:tcW w:w="7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A720">
            <w:pPr>
              <w:widowControl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重点项目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□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一般项目</w:t>
            </w:r>
          </w:p>
        </w:tc>
      </w:tr>
      <w:tr w14:paraId="51B65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507C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7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C1C5">
            <w:pPr>
              <w:spacing w:line="360" w:lineRule="exac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公共基础课程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专业教育课程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实践类课程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通识教育选修课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</w:tr>
      <w:tr w14:paraId="065B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79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E6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CD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BE1C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  <w:p w14:paraId="73CF3DD2"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0AB2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A614">
            <w:pPr>
              <w:spacing w:line="4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18F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07C3"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电子邮件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CDD5"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0E9D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2F56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立项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年度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7003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C4FF">
            <w:pPr>
              <w:spacing w:line="4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402C"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16CE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D6B8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项目进展情况</w:t>
            </w:r>
          </w:p>
          <w:p w14:paraId="444942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（提前、适中、滞后）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81096F">
            <w:pPr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AC8D2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是否能如期完成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69C9E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6777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63767">
            <w:pPr>
              <w:spacing w:line="500" w:lineRule="exact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>二、所做的主要工作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（分点说明）</w:t>
            </w:r>
          </w:p>
        </w:tc>
      </w:tr>
      <w:tr w14:paraId="220A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CE8D8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14:paraId="28A14430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14:paraId="743DAF4D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14:paraId="2411F87B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14:paraId="53645BC3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14:paraId="6143A1A9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14:paraId="668B8E4F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14:paraId="62493042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14:paraId="75851BA0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14:paraId="63742D14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14:paraId="2396D0E0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14:paraId="4158DBE7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</w:tc>
      </w:tr>
      <w:tr w14:paraId="1290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36D36">
            <w:pPr>
              <w:pStyle w:val="2"/>
              <w:spacing w:before="227"/>
              <w:rPr>
                <w:rFonts w:eastAsia="黑体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/>
                <w:b/>
                <w:sz w:val="24"/>
              </w:rPr>
              <w:t>已取得的阶段性成果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（分点列举，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教学大纲、教学设计、</w:t>
            </w:r>
            <w:r>
              <w:rPr>
                <w:sz w:val="21"/>
                <w:szCs w:val="21"/>
              </w:rPr>
              <w:t>课</w:t>
            </w:r>
            <w:r>
              <w:rPr>
                <w:spacing w:val="2"/>
                <w:sz w:val="21"/>
                <w:szCs w:val="21"/>
              </w:rPr>
              <w:t>程思政教学案例、</w:t>
            </w:r>
            <w:r>
              <w:rPr>
                <w:spacing w:val="3"/>
                <w:sz w:val="21"/>
                <w:szCs w:val="21"/>
              </w:rPr>
              <w:t>微课视频、</w:t>
            </w:r>
            <w:r>
              <w:rPr>
                <w:spacing w:val="2"/>
                <w:sz w:val="21"/>
                <w:szCs w:val="21"/>
              </w:rPr>
              <w:t>示范</w:t>
            </w:r>
            <w:r>
              <w:rPr>
                <w:sz w:val="21"/>
                <w:szCs w:val="21"/>
              </w:rPr>
              <w:t>公开课</w:t>
            </w:r>
            <w:r>
              <w:rPr>
                <w:spacing w:val="-8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集体备课或教学研讨会、</w:t>
            </w:r>
            <w:r>
              <w:rPr>
                <w:spacing w:val="-5"/>
                <w:sz w:val="21"/>
                <w:szCs w:val="21"/>
              </w:rPr>
              <w:t>其他教学活动</w:t>
            </w:r>
            <w:r>
              <w:rPr>
                <w:rFonts w:hint="eastAsia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教学评价等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spacing w:val="-2"/>
                <w:sz w:val="21"/>
                <w:szCs w:val="21"/>
              </w:rPr>
              <w:t>学生修读课程后的</w:t>
            </w:r>
            <w:r>
              <w:rPr>
                <w:sz w:val="21"/>
                <w:szCs w:val="21"/>
              </w:rPr>
              <w:t>反馈感悟以及其它可体现改革成效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  <w:r>
              <w:rPr>
                <w:sz w:val="21"/>
                <w:szCs w:val="21"/>
              </w:rPr>
              <w:t>。</w:t>
            </w:r>
          </w:p>
        </w:tc>
      </w:tr>
      <w:tr w14:paraId="163B3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3503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1005CFD6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39CC76B4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034F4434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681FEB40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71E7D600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334840D5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2B12010D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066B62D8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27E5F1F2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61870134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00DDB8AD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15FEAF99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4A79D859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0D27A3FD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5578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C787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 w:val="24"/>
              </w:rPr>
              <w:t>、建设中存在的主要问题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（对标《高等学校课程思政建设指导纲要》，分析问题与不足）</w:t>
            </w:r>
          </w:p>
        </w:tc>
      </w:tr>
      <w:tr w14:paraId="082B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21F5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14:paraId="6707775A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14:paraId="10BF8E42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14:paraId="4B013960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14:paraId="4E064969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14:paraId="1E21D1C7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14:paraId="4656EE17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14:paraId="24A9563B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14:paraId="0E32D159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14:paraId="23EE04B8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14:paraId="4EA75EA4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14:paraId="141B8C0C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</w:tc>
      </w:tr>
      <w:tr w14:paraId="664D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F3E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/>
                <w:b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 w:val="24"/>
              </w:rPr>
              <w:t>、下阶段工作计划及预计目标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（根据《高等学校课程思政建设指导纲要》及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建设目标、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建设计划、建设要求、项目验收要求制定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 w14:paraId="1223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FF7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14:paraId="3821A1B3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14:paraId="38E16611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14:paraId="6644EB50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14:paraId="299BC182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14:paraId="20FF1F8F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14:paraId="63AE862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14:paraId="1531A29C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14:paraId="01982750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14:paraId="1436048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14:paraId="06879C76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14:paraId="7736ADCE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773C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D0A5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sz w:val="24"/>
              </w:rPr>
              <w:t>、资助经费使用情况</w:t>
            </w:r>
          </w:p>
        </w:tc>
      </w:tr>
      <w:tr w14:paraId="2511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E06AD">
            <w:pPr>
              <w:jc w:val="right"/>
              <w:rPr>
                <w:rFonts w:hint="eastAsia" w:ascii="黑体" w:eastAsia="黑体"/>
                <w:b w:val="0"/>
                <w:bCs/>
                <w:sz w:val="28"/>
              </w:rPr>
            </w:pPr>
            <w:r>
              <w:rPr>
                <w:rFonts w:hint="eastAsia" w:ascii="黑体" w:eastAsia="黑体"/>
                <w:b w:val="0"/>
                <w:bCs/>
                <w:sz w:val="28"/>
              </w:rPr>
              <w:t>（单位：元）</w:t>
            </w:r>
          </w:p>
          <w:tbl>
            <w:tblPr>
              <w:tblStyle w:val="6"/>
              <w:tblW w:w="92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78"/>
              <w:gridCol w:w="2175"/>
              <w:gridCol w:w="1890"/>
            </w:tblGrid>
            <w:tr w14:paraId="5FD4EB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8" w:type="dxa"/>
                  <w:noWrap w:val="0"/>
                  <w:vAlign w:val="top"/>
                </w:tcPr>
                <w:p w14:paraId="5837AB10">
                  <w:pPr>
                    <w:jc w:val="center"/>
                    <w:rPr>
                      <w:rFonts w:hint="eastAsia" w:ascii="黑体" w:eastAsia="黑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黑体" w:eastAsia="黑体"/>
                      <w:sz w:val="28"/>
                      <w:szCs w:val="28"/>
                      <w:lang w:val="en-US" w:eastAsia="zh-CN"/>
                    </w:rPr>
                    <w:t>预支明细</w:t>
                  </w:r>
                </w:p>
              </w:tc>
              <w:tc>
                <w:tcPr>
                  <w:tcW w:w="2175" w:type="dxa"/>
                  <w:noWrap w:val="0"/>
                  <w:vAlign w:val="top"/>
                </w:tcPr>
                <w:p w14:paraId="1C7B0D53">
                  <w:pPr>
                    <w:jc w:val="center"/>
                    <w:rPr>
                      <w:rFonts w:hint="eastAsia" w:asci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eastAsia="黑体"/>
                      <w:sz w:val="28"/>
                      <w:szCs w:val="28"/>
                    </w:rPr>
                    <w:t>金额</w:t>
                  </w:r>
                </w:p>
              </w:tc>
              <w:tc>
                <w:tcPr>
                  <w:tcW w:w="1890" w:type="dxa"/>
                  <w:noWrap w:val="0"/>
                  <w:vAlign w:val="top"/>
                </w:tcPr>
                <w:p w14:paraId="542D61F6">
                  <w:pPr>
                    <w:jc w:val="center"/>
                    <w:rPr>
                      <w:rFonts w:hint="eastAsia" w:ascii="黑体" w:eastAsia="黑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黑体" w:eastAsia="黑体"/>
                      <w:sz w:val="28"/>
                      <w:szCs w:val="28"/>
                      <w:lang w:val="en-US" w:eastAsia="zh-CN"/>
                    </w:rPr>
                    <w:t>简明理由</w:t>
                  </w:r>
                </w:p>
              </w:tc>
            </w:tr>
            <w:tr w14:paraId="7F9B29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8" w:type="dxa"/>
                  <w:noWrap w:val="0"/>
                  <w:vAlign w:val="center"/>
                </w:tcPr>
                <w:p w14:paraId="7B3A9148">
                  <w:pPr>
                    <w:spacing w:line="440" w:lineRule="exact"/>
                    <w:ind w:firstLine="560" w:firstLineChars="200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noWrap w:val="0"/>
                  <w:vAlign w:val="center"/>
                </w:tcPr>
                <w:p w14:paraId="3B7BE885">
                  <w:pPr>
                    <w:spacing w:line="360" w:lineRule="auto"/>
                    <w:jc w:val="center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  <w:noWrap w:val="0"/>
                  <w:vAlign w:val="center"/>
                </w:tcPr>
                <w:p w14:paraId="7FBBFDE1">
                  <w:pPr>
                    <w:spacing w:line="360" w:lineRule="auto"/>
                    <w:ind w:right="140"/>
                    <w:jc w:val="right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</w:tr>
            <w:tr w14:paraId="6C27EF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8" w:type="dxa"/>
                  <w:noWrap w:val="0"/>
                  <w:vAlign w:val="center"/>
                </w:tcPr>
                <w:p w14:paraId="387179E5">
                  <w:pPr>
                    <w:spacing w:line="360" w:lineRule="auto"/>
                    <w:ind w:firstLine="560" w:firstLineChars="200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noWrap w:val="0"/>
                  <w:vAlign w:val="center"/>
                </w:tcPr>
                <w:p w14:paraId="5FEE9A1C">
                  <w:pPr>
                    <w:spacing w:line="360" w:lineRule="auto"/>
                    <w:jc w:val="center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  <w:noWrap w:val="0"/>
                  <w:vAlign w:val="center"/>
                </w:tcPr>
                <w:p w14:paraId="0B59101F">
                  <w:pPr>
                    <w:spacing w:line="360" w:lineRule="auto"/>
                    <w:ind w:right="140"/>
                    <w:jc w:val="right"/>
                    <w:rPr>
                      <w:rFonts w:ascii="楷体_GB2312" w:hAnsi="宋体" w:eastAsia="楷体_GB2312"/>
                      <w:sz w:val="28"/>
                      <w:szCs w:val="28"/>
                    </w:rPr>
                  </w:pPr>
                </w:p>
              </w:tc>
            </w:tr>
            <w:tr w14:paraId="09F5BA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8" w:type="dxa"/>
                  <w:noWrap w:val="0"/>
                  <w:vAlign w:val="center"/>
                </w:tcPr>
                <w:p w14:paraId="7EDC2E00">
                  <w:pPr>
                    <w:spacing w:line="440" w:lineRule="exact"/>
                    <w:ind w:firstLine="560" w:firstLineChars="200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noWrap w:val="0"/>
                  <w:vAlign w:val="center"/>
                </w:tcPr>
                <w:p w14:paraId="0B914ED1">
                  <w:pPr>
                    <w:spacing w:line="360" w:lineRule="auto"/>
                    <w:jc w:val="center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  <w:noWrap w:val="0"/>
                  <w:vAlign w:val="center"/>
                </w:tcPr>
                <w:p w14:paraId="63671C02">
                  <w:pPr>
                    <w:spacing w:line="360" w:lineRule="auto"/>
                    <w:ind w:firstLine="560" w:firstLineChars="200"/>
                    <w:rPr>
                      <w:rFonts w:ascii="楷体_GB2312" w:hAnsi="宋体" w:eastAsia="楷体_GB2312"/>
                      <w:sz w:val="28"/>
                      <w:szCs w:val="28"/>
                    </w:rPr>
                  </w:pPr>
                </w:p>
              </w:tc>
            </w:tr>
            <w:tr w14:paraId="59888C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8" w:type="dxa"/>
                  <w:noWrap w:val="0"/>
                  <w:vAlign w:val="center"/>
                </w:tcPr>
                <w:p w14:paraId="0DA2A0FB">
                  <w:pPr>
                    <w:spacing w:line="360" w:lineRule="auto"/>
                    <w:ind w:firstLine="560" w:firstLineChars="200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noWrap w:val="0"/>
                  <w:vAlign w:val="center"/>
                </w:tcPr>
                <w:p w14:paraId="5CBFFCC7">
                  <w:pPr>
                    <w:spacing w:line="360" w:lineRule="auto"/>
                    <w:jc w:val="center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  <w:noWrap w:val="0"/>
                  <w:vAlign w:val="center"/>
                </w:tcPr>
                <w:p w14:paraId="593BA39A">
                  <w:pPr>
                    <w:spacing w:line="360" w:lineRule="auto"/>
                    <w:ind w:right="140"/>
                    <w:jc w:val="right"/>
                    <w:rPr>
                      <w:rFonts w:ascii="楷体_GB2312" w:hAnsi="宋体" w:eastAsia="楷体_GB2312"/>
                      <w:sz w:val="28"/>
                      <w:szCs w:val="28"/>
                    </w:rPr>
                  </w:pPr>
                </w:p>
              </w:tc>
            </w:tr>
            <w:tr w14:paraId="2B2D4F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8" w:type="dxa"/>
                  <w:noWrap w:val="0"/>
                  <w:vAlign w:val="center"/>
                </w:tcPr>
                <w:p w14:paraId="21E78C47">
                  <w:pPr>
                    <w:spacing w:line="360" w:lineRule="auto"/>
                    <w:ind w:firstLine="560" w:firstLineChars="200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noWrap w:val="0"/>
                  <w:vAlign w:val="center"/>
                </w:tcPr>
                <w:p w14:paraId="409CC4A8">
                  <w:pPr>
                    <w:spacing w:line="360" w:lineRule="auto"/>
                    <w:jc w:val="center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  <w:noWrap w:val="0"/>
                  <w:vAlign w:val="center"/>
                </w:tcPr>
                <w:p w14:paraId="78B443FA">
                  <w:pPr>
                    <w:spacing w:line="360" w:lineRule="auto"/>
                    <w:ind w:right="140" w:firstLine="560" w:firstLineChars="200"/>
                    <w:jc w:val="right"/>
                    <w:rPr>
                      <w:rFonts w:ascii="楷体_GB2312" w:hAnsi="宋体" w:eastAsia="楷体_GB2312"/>
                      <w:sz w:val="28"/>
                      <w:szCs w:val="28"/>
                    </w:rPr>
                  </w:pPr>
                </w:p>
              </w:tc>
            </w:tr>
            <w:tr w14:paraId="2EB0A1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8" w:type="dxa"/>
                  <w:noWrap w:val="0"/>
                  <w:vAlign w:val="center"/>
                </w:tcPr>
                <w:p w14:paraId="1F07F516">
                  <w:pPr>
                    <w:spacing w:line="360" w:lineRule="auto"/>
                    <w:ind w:firstLine="560" w:firstLineChars="200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noWrap w:val="0"/>
                  <w:vAlign w:val="center"/>
                </w:tcPr>
                <w:p w14:paraId="03C2BFD2">
                  <w:pPr>
                    <w:spacing w:line="360" w:lineRule="auto"/>
                    <w:jc w:val="center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  <w:noWrap w:val="0"/>
                  <w:vAlign w:val="center"/>
                </w:tcPr>
                <w:p w14:paraId="44432FF8">
                  <w:pPr>
                    <w:spacing w:line="360" w:lineRule="auto"/>
                    <w:ind w:right="140"/>
                    <w:jc w:val="right"/>
                    <w:rPr>
                      <w:rFonts w:ascii="楷体_GB2312" w:hAnsi="宋体" w:eastAsia="楷体_GB2312"/>
                      <w:sz w:val="28"/>
                      <w:szCs w:val="28"/>
                    </w:rPr>
                  </w:pPr>
                </w:p>
              </w:tc>
            </w:tr>
            <w:tr w14:paraId="232F62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8" w:type="dxa"/>
                  <w:noWrap w:val="0"/>
                  <w:vAlign w:val="center"/>
                </w:tcPr>
                <w:p w14:paraId="4F4EDD8A">
                  <w:pPr>
                    <w:spacing w:line="360" w:lineRule="auto"/>
                    <w:ind w:firstLine="560" w:firstLineChars="200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  <w:r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  <w:t>合    计</w:t>
                  </w:r>
                </w:p>
              </w:tc>
              <w:tc>
                <w:tcPr>
                  <w:tcW w:w="2175" w:type="dxa"/>
                  <w:noWrap w:val="0"/>
                  <w:vAlign w:val="center"/>
                </w:tcPr>
                <w:p w14:paraId="57D45921">
                  <w:pPr>
                    <w:spacing w:line="360" w:lineRule="auto"/>
                    <w:jc w:val="center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  <w:noWrap w:val="0"/>
                  <w:vAlign w:val="center"/>
                </w:tcPr>
                <w:p w14:paraId="3861B597">
                  <w:pPr>
                    <w:spacing w:line="360" w:lineRule="auto"/>
                    <w:ind w:right="140"/>
                    <w:jc w:val="right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</w:tr>
          </w:tbl>
          <w:p w14:paraId="1141BE3C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3EA8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42421">
            <w:pPr>
              <w:spacing w:line="50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填报的内容属实，将积极开展下一阶段内容建设，以确保项目保质按期完成。</w:t>
            </w:r>
          </w:p>
          <w:p w14:paraId="342A8F90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 w14:paraId="039CD9C2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 w14:paraId="5C90D4E7">
            <w:pPr>
              <w:spacing w:line="36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项目负责人（签名）：_</w:t>
            </w:r>
            <w:r>
              <w:rPr>
                <w:rFonts w:hint="eastAsia" w:ascii="宋体" w:hAnsi="宋体"/>
                <w:b/>
                <w:sz w:val="24"/>
              </w:rPr>
              <w:t xml:space="preserve">_____________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  <w:tr w14:paraId="5C6E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DF284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七</w:t>
            </w:r>
            <w:r>
              <w:rPr>
                <w:rFonts w:hint="eastAsia" w:ascii="宋体" w:hAnsi="宋体"/>
                <w:b/>
                <w:sz w:val="24"/>
              </w:rPr>
              <w:t>、项目负责人所在二级学院中期检查意见（含通过与否等建议）</w:t>
            </w:r>
          </w:p>
        </w:tc>
      </w:tr>
      <w:tr w14:paraId="53F2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19B53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14:paraId="0F3417BA">
            <w:pPr>
              <w:spacing w:after="240" w:line="50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3B975B">
            <w:pPr>
              <w:spacing w:after="240" w:line="50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369B09">
            <w:pPr>
              <w:spacing w:after="240" w:line="500" w:lineRule="exact"/>
              <w:ind w:firstLine="240" w:firstLineChars="100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 w14:paraId="3E6076A4"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单位负责人（签字）__________ （公章）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  <w:tr w14:paraId="2BC2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3574D">
            <w:pPr>
              <w:spacing w:after="240" w:line="50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八、专家评审意见（含通过与否等建议）</w:t>
            </w:r>
          </w:p>
        </w:tc>
      </w:tr>
      <w:tr w14:paraId="3BD6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9B2A1">
            <w:pPr>
              <w:spacing w:after="240" w:line="500" w:lineRule="exact"/>
              <w:rPr>
                <w:rFonts w:hint="eastAsia" w:ascii="宋体" w:hAnsi="宋体"/>
              </w:rPr>
            </w:pPr>
          </w:p>
          <w:p w14:paraId="171C3223">
            <w:pPr>
              <w:spacing w:after="240" w:line="500" w:lineRule="exact"/>
              <w:rPr>
                <w:rFonts w:hint="eastAsia" w:ascii="宋体" w:hAnsi="宋体"/>
              </w:rPr>
            </w:pPr>
          </w:p>
          <w:p w14:paraId="31DDD7CD">
            <w:pPr>
              <w:spacing w:after="240" w:line="500" w:lineRule="exact"/>
              <w:rPr>
                <w:rFonts w:hint="eastAsia" w:ascii="宋体" w:hAnsi="宋体"/>
              </w:rPr>
            </w:pPr>
          </w:p>
          <w:p w14:paraId="317C2F04">
            <w:pPr>
              <w:spacing w:after="240" w:line="500" w:lineRule="exact"/>
              <w:ind w:firstLine="24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 w14:paraId="77ACDCE0">
            <w:pPr>
              <w:spacing w:after="240"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专家</w:t>
            </w:r>
            <w:r>
              <w:rPr>
                <w:rFonts w:hint="eastAsia" w:ascii="宋体" w:hAnsi="宋体"/>
                <w:sz w:val="24"/>
              </w:rPr>
              <w:t xml:space="preserve">（签字）__________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  <w:tr w14:paraId="6951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B8173"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九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、教务部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审查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意见（含通过与否等建议）</w:t>
            </w:r>
          </w:p>
        </w:tc>
      </w:tr>
      <w:tr w14:paraId="4E0A5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AFE828A"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 w14:paraId="573930E9"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 w14:paraId="48901603"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 w14:paraId="37B816CA">
            <w:pPr>
              <w:spacing w:after="240" w:line="500" w:lineRule="exact"/>
              <w:ind w:firstLine="240" w:firstLineChars="1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 w14:paraId="711F30DC">
            <w:pPr>
              <w:spacing w:after="240" w:line="500" w:lineRule="exact"/>
              <w:ind w:firstLine="3360" w:firstLineChars="14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（公章）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</w:tbl>
    <w:p w14:paraId="34BB82B3">
      <w:r>
        <w:rPr>
          <w:rFonts w:hint="eastAsia"/>
          <w:b/>
        </w:rPr>
        <w:t>注：</w:t>
      </w:r>
      <w:r>
        <w:rPr>
          <w:rFonts w:hint="eastAsia"/>
        </w:rPr>
        <w:t>不够可加页，但请保持页面的整洁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9E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97A39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E97A39">
                    <w:pPr>
                      <w:pStyle w:val="3"/>
                      <w:rPr>
                        <w:rFonts w:hint="eastAsia" w:ascii="仿宋" w:hAnsi="仿宋" w:eastAsia="仿宋" w:cs="仿宋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52"/>
    <w:rsid w:val="000773D5"/>
    <w:rsid w:val="00105B52"/>
    <w:rsid w:val="004106D2"/>
    <w:rsid w:val="00661891"/>
    <w:rsid w:val="00C316DB"/>
    <w:rsid w:val="00D32A18"/>
    <w:rsid w:val="00D53EAC"/>
    <w:rsid w:val="00E75178"/>
    <w:rsid w:val="00E868FB"/>
    <w:rsid w:val="00F747B4"/>
    <w:rsid w:val="01733BB3"/>
    <w:rsid w:val="02FF4355"/>
    <w:rsid w:val="039E2B77"/>
    <w:rsid w:val="04551D9A"/>
    <w:rsid w:val="097C113A"/>
    <w:rsid w:val="0A347E6D"/>
    <w:rsid w:val="0A5D3FA3"/>
    <w:rsid w:val="0B5745AF"/>
    <w:rsid w:val="0C2A77DC"/>
    <w:rsid w:val="0CB94557"/>
    <w:rsid w:val="0D5A6F10"/>
    <w:rsid w:val="0FC74198"/>
    <w:rsid w:val="0FDD0AF8"/>
    <w:rsid w:val="10977681"/>
    <w:rsid w:val="10A017EB"/>
    <w:rsid w:val="11C35012"/>
    <w:rsid w:val="128C3304"/>
    <w:rsid w:val="15556B72"/>
    <w:rsid w:val="16D336A7"/>
    <w:rsid w:val="174E21CA"/>
    <w:rsid w:val="18591D26"/>
    <w:rsid w:val="194F46C2"/>
    <w:rsid w:val="1A1B621F"/>
    <w:rsid w:val="1A311CC0"/>
    <w:rsid w:val="1EB200F0"/>
    <w:rsid w:val="1F7C1767"/>
    <w:rsid w:val="20A42154"/>
    <w:rsid w:val="20A63942"/>
    <w:rsid w:val="20D27AAD"/>
    <w:rsid w:val="21226D31"/>
    <w:rsid w:val="21E863B8"/>
    <w:rsid w:val="224C4D4E"/>
    <w:rsid w:val="23AA2A80"/>
    <w:rsid w:val="247A0C60"/>
    <w:rsid w:val="25446118"/>
    <w:rsid w:val="26544DF2"/>
    <w:rsid w:val="272B49B4"/>
    <w:rsid w:val="290E56F0"/>
    <w:rsid w:val="2A4F1BE3"/>
    <w:rsid w:val="2AF3535A"/>
    <w:rsid w:val="2BF9491C"/>
    <w:rsid w:val="2CEF5A3A"/>
    <w:rsid w:val="2D027E57"/>
    <w:rsid w:val="2F3D3B35"/>
    <w:rsid w:val="3187152A"/>
    <w:rsid w:val="31893DF1"/>
    <w:rsid w:val="329D7AF8"/>
    <w:rsid w:val="33142A94"/>
    <w:rsid w:val="33273279"/>
    <w:rsid w:val="33552C11"/>
    <w:rsid w:val="34545741"/>
    <w:rsid w:val="35227CC5"/>
    <w:rsid w:val="35897A55"/>
    <w:rsid w:val="35AD0A87"/>
    <w:rsid w:val="36027364"/>
    <w:rsid w:val="37DC0B55"/>
    <w:rsid w:val="380422F3"/>
    <w:rsid w:val="38F209D7"/>
    <w:rsid w:val="39491C42"/>
    <w:rsid w:val="39FD133D"/>
    <w:rsid w:val="3A9F197F"/>
    <w:rsid w:val="3B6F36CD"/>
    <w:rsid w:val="3B7572E6"/>
    <w:rsid w:val="3BB22815"/>
    <w:rsid w:val="3C2C0CA9"/>
    <w:rsid w:val="3C695FE7"/>
    <w:rsid w:val="3E7213DB"/>
    <w:rsid w:val="3EF93DFB"/>
    <w:rsid w:val="3F086C1C"/>
    <w:rsid w:val="3FCC6B9F"/>
    <w:rsid w:val="42047D6A"/>
    <w:rsid w:val="423B0BD2"/>
    <w:rsid w:val="429C42E7"/>
    <w:rsid w:val="4339574E"/>
    <w:rsid w:val="437A32FE"/>
    <w:rsid w:val="43F50083"/>
    <w:rsid w:val="43F51E62"/>
    <w:rsid w:val="43FA5977"/>
    <w:rsid w:val="446E0C94"/>
    <w:rsid w:val="44793276"/>
    <w:rsid w:val="45C914B8"/>
    <w:rsid w:val="462C4C23"/>
    <w:rsid w:val="46671304"/>
    <w:rsid w:val="46BF42D2"/>
    <w:rsid w:val="470E1770"/>
    <w:rsid w:val="4831599E"/>
    <w:rsid w:val="489B1E74"/>
    <w:rsid w:val="48A46090"/>
    <w:rsid w:val="48C17ABD"/>
    <w:rsid w:val="49AF3E63"/>
    <w:rsid w:val="4AFC27C5"/>
    <w:rsid w:val="4B3B348C"/>
    <w:rsid w:val="4B947D53"/>
    <w:rsid w:val="4CAE1A3B"/>
    <w:rsid w:val="4D234E09"/>
    <w:rsid w:val="4F3A06B1"/>
    <w:rsid w:val="50325E60"/>
    <w:rsid w:val="51112C18"/>
    <w:rsid w:val="532F5E4E"/>
    <w:rsid w:val="540D152B"/>
    <w:rsid w:val="542A5162"/>
    <w:rsid w:val="54E74370"/>
    <w:rsid w:val="55197C52"/>
    <w:rsid w:val="5669475E"/>
    <w:rsid w:val="56A63B1D"/>
    <w:rsid w:val="58910454"/>
    <w:rsid w:val="59EE1575"/>
    <w:rsid w:val="5AE405AA"/>
    <w:rsid w:val="5B9C0BB9"/>
    <w:rsid w:val="5C8B6AAF"/>
    <w:rsid w:val="5EE04593"/>
    <w:rsid w:val="601C0AC0"/>
    <w:rsid w:val="603B6583"/>
    <w:rsid w:val="60BD158D"/>
    <w:rsid w:val="627F73B8"/>
    <w:rsid w:val="631B7E36"/>
    <w:rsid w:val="63592A41"/>
    <w:rsid w:val="63E46FCF"/>
    <w:rsid w:val="64AB5CF3"/>
    <w:rsid w:val="65B55581"/>
    <w:rsid w:val="65BB1773"/>
    <w:rsid w:val="67065532"/>
    <w:rsid w:val="67404583"/>
    <w:rsid w:val="685B6853"/>
    <w:rsid w:val="696737DF"/>
    <w:rsid w:val="6A2A382F"/>
    <w:rsid w:val="6AC0401A"/>
    <w:rsid w:val="6B1011D2"/>
    <w:rsid w:val="6CAD2A49"/>
    <w:rsid w:val="6CE55C8D"/>
    <w:rsid w:val="6D75494E"/>
    <w:rsid w:val="6E79242A"/>
    <w:rsid w:val="6FF05DE9"/>
    <w:rsid w:val="703265FA"/>
    <w:rsid w:val="715855D0"/>
    <w:rsid w:val="74B14523"/>
    <w:rsid w:val="7679609F"/>
    <w:rsid w:val="76C16B22"/>
    <w:rsid w:val="7769092B"/>
    <w:rsid w:val="77ED3642"/>
    <w:rsid w:val="77F77788"/>
    <w:rsid w:val="79455CAF"/>
    <w:rsid w:val="79D05053"/>
    <w:rsid w:val="79D47C0F"/>
    <w:rsid w:val="7A6B0125"/>
    <w:rsid w:val="7B5C6A60"/>
    <w:rsid w:val="7C93722D"/>
    <w:rsid w:val="7D413A0E"/>
    <w:rsid w:val="7DB4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563</Words>
  <Characters>594</Characters>
  <Lines>3</Lines>
  <Paragraphs>1</Paragraphs>
  <TotalTime>1</TotalTime>
  <ScaleCrop>false</ScaleCrop>
  <LinksUpToDate>false</LinksUpToDate>
  <CharactersWithSpaces>764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2019-03-18T03:24:00Z</dcterms:created>
  <dc:creator>曾宪群</dc:creator>
  <cp:lastModifiedBy>田志清</cp:lastModifiedBy>
  <dcterms:modified xsi:type="dcterms:W3CDTF">2024-11-21T06:58:11Z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D237CD710EAF4AD38D28DBD5501D2099</vt:lpwstr>
  </property>
</Properties>
</file>